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2" w:rsidRPr="004576B4" w:rsidRDefault="000B084F" w:rsidP="001B17F2">
      <w:pPr>
        <w:tabs>
          <w:tab w:val="left" w:pos="1134"/>
          <w:tab w:val="left" w:pos="1701"/>
          <w:tab w:val="left" w:pos="2835"/>
        </w:tabs>
        <w:jc w:val="both"/>
        <w:rPr>
          <w:rFonts w:ascii="Castellar" w:hAnsi="Castellar" w:cs="Castellar"/>
          <w:sz w:val="44"/>
          <w:szCs w:val="44"/>
        </w:rPr>
      </w:pPr>
      <w:r w:rsidRPr="000B084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7F2">
        <w:rPr>
          <w:rFonts w:ascii="Arial" w:hAnsi="Arial" w:cs="Arial"/>
          <w:sz w:val="18"/>
          <w:szCs w:val="18"/>
        </w:rPr>
        <w:tab/>
      </w:r>
      <w:r w:rsidR="001B17F2">
        <w:rPr>
          <w:rFonts w:ascii="Arial" w:hAnsi="Arial" w:cs="Arial"/>
          <w:sz w:val="18"/>
          <w:szCs w:val="18"/>
        </w:rPr>
        <w:tab/>
      </w:r>
      <w:r w:rsidR="001B17F2">
        <w:rPr>
          <w:rFonts w:ascii="Arial" w:hAnsi="Arial" w:cs="Arial"/>
          <w:sz w:val="18"/>
          <w:szCs w:val="18"/>
        </w:rPr>
        <w:tab/>
        <w:t xml:space="preserve">            </w:t>
      </w:r>
      <w:r w:rsidR="001B17F2" w:rsidRPr="009F2388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1B17F2">
        <w:rPr>
          <w:rFonts w:ascii="Castellar" w:hAnsi="Castellar" w:cs="Castellar"/>
          <w:b/>
          <w:bCs/>
          <w:sz w:val="40"/>
          <w:szCs w:val="40"/>
        </w:rPr>
        <w:t xml:space="preserve">1                   </w:t>
      </w:r>
      <w:r w:rsidR="001B17F2" w:rsidRPr="00EB063A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F2" w:rsidRPr="000B084F" w:rsidRDefault="001B17F2" w:rsidP="001B17F2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8"/>
          <w:szCs w:val="28"/>
        </w:rPr>
      </w:pPr>
    </w:p>
    <w:p w:rsidR="000B084F" w:rsidRDefault="000B084F" w:rsidP="000B084F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1B17F2" w:rsidRPr="009F2388" w:rsidRDefault="000B084F" w:rsidP="000B084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</w:p>
    <w:p w:rsidR="000B084F" w:rsidRPr="000B084F" w:rsidRDefault="000B084F" w:rsidP="001B17F2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B17F2" w:rsidRPr="008843A8" w:rsidRDefault="001B17F2" w:rsidP="001B17F2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843A8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0B084F" w:rsidRPr="008843A8">
        <w:rPr>
          <w:rFonts w:ascii="Arial" w:hAnsi="Arial" w:cs="Arial"/>
          <w:b/>
          <w:bCs/>
          <w:sz w:val="28"/>
          <w:szCs w:val="28"/>
        </w:rPr>
        <w:t>1</w:t>
      </w:r>
      <w:r w:rsidRPr="008843A8">
        <w:rPr>
          <w:rFonts w:ascii="Arial" w:hAnsi="Arial" w:cs="Arial"/>
          <w:b/>
          <w:bCs/>
          <w:sz w:val="28"/>
          <w:szCs w:val="28"/>
        </w:rPr>
        <w:t>a</w:t>
      </w:r>
    </w:p>
    <w:p w:rsidR="001B17F2" w:rsidRDefault="001B17F2" w:rsidP="001B17F2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</w:rPr>
      </w:pPr>
    </w:p>
    <w:p w:rsidR="001B17F2" w:rsidRPr="00EB063A" w:rsidRDefault="001B17F2" w:rsidP="001B17F2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7F2" w:rsidRDefault="001B17F2" w:rsidP="001B17F2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Read </w:t>
      </w:r>
      <w:r w:rsidR="000B084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Pupil Resource Sheet.</w:t>
      </w:r>
    </w:p>
    <w:p w:rsidR="001B17F2" w:rsidRDefault="001B17F2" w:rsidP="001B17F2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</w:p>
    <w:p w:rsidR="001B17F2" w:rsidRDefault="001B17F2" w:rsidP="001B17F2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second column of the table below tells you what the </w:t>
      </w:r>
      <w:r w:rsidR="00DE6A40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sources you have read are about. Write the letters of the sources to match the phrases that describe them.</w:t>
      </w:r>
    </w:p>
    <w:p w:rsidR="001B17F2" w:rsidRPr="00AA3502" w:rsidRDefault="001B17F2" w:rsidP="001B17F2">
      <w:pPr>
        <w:tabs>
          <w:tab w:val="left" w:pos="964"/>
          <w:tab w:val="left" w:pos="1644"/>
          <w:tab w:val="left" w:pos="2835"/>
        </w:tabs>
        <w:ind w:left="360"/>
        <w:rPr>
          <w:rFonts w:ascii="Arial" w:hAnsi="Arial" w:cs="Arial"/>
          <w:sz w:val="16"/>
          <w:szCs w:val="16"/>
        </w:rPr>
      </w:pPr>
    </w:p>
    <w:p w:rsidR="001B17F2" w:rsidRPr="00B13D88" w:rsidRDefault="001B17F2" w:rsidP="001B17F2">
      <w:pPr>
        <w:tabs>
          <w:tab w:val="left" w:pos="964"/>
          <w:tab w:val="left" w:pos="1644"/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6139"/>
      </w:tblGrid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Letter of </w:t>
            </w:r>
          </w:p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98">
              <w:rPr>
                <w:rFonts w:ascii="Arial" w:hAnsi="Arial" w:cs="Arial"/>
                <w:b/>
                <w:bCs/>
                <w:sz w:val="32"/>
                <w:szCs w:val="32"/>
              </w:rPr>
              <w:t>Source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98">
              <w:rPr>
                <w:rFonts w:ascii="Arial" w:hAnsi="Arial" w:cs="Arial"/>
                <w:b/>
                <w:bCs/>
                <w:sz w:val="32"/>
                <w:szCs w:val="32"/>
              </w:rPr>
              <w:t>What Source is About</w:t>
            </w:r>
          </w:p>
        </w:tc>
      </w:tr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B17F2" w:rsidRPr="006B4B8C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81380E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1B17F2" w:rsidRPr="00CC1666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B17F2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why the </w:t>
            </w:r>
            <w:r w:rsidRPr="00603D98">
              <w:rPr>
                <w:rFonts w:ascii="Arial" w:hAnsi="Arial" w:cs="Arial"/>
                <w:sz w:val="28"/>
                <w:szCs w:val="28"/>
              </w:rPr>
              <w:t xml:space="preserve">first rules of football and rugby </w:t>
            </w:r>
            <w:r>
              <w:rPr>
                <w:rFonts w:ascii="Arial" w:hAnsi="Arial" w:cs="Arial"/>
                <w:sz w:val="28"/>
                <w:szCs w:val="28"/>
              </w:rPr>
              <w:t>were written</w:t>
            </w:r>
          </w:p>
          <w:p w:rsidR="001B17F2" w:rsidRPr="00CC1666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B17F2" w:rsidRPr="0081380E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1F642C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B17F2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603D98">
              <w:rPr>
                <w:rFonts w:ascii="Arial" w:hAnsi="Arial" w:cs="Arial"/>
                <w:sz w:val="28"/>
                <w:szCs w:val="28"/>
              </w:rPr>
              <w:t>the first league</w:t>
            </w:r>
            <w:r>
              <w:rPr>
                <w:rFonts w:ascii="Arial" w:hAnsi="Arial" w:cs="Arial"/>
                <w:sz w:val="28"/>
                <w:szCs w:val="28"/>
              </w:rPr>
              <w:t xml:space="preserve"> competitions in football</w:t>
            </w:r>
            <w:r w:rsidR="00965625">
              <w:rPr>
                <w:rFonts w:ascii="Arial" w:hAnsi="Arial" w:cs="Arial"/>
                <w:sz w:val="28"/>
                <w:szCs w:val="28"/>
              </w:rPr>
              <w:t>, cricket and rugby, and why they started</w:t>
            </w:r>
          </w:p>
          <w:p w:rsidR="001B17F2" w:rsidRPr="001F642C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B17F2" w:rsidRPr="006B4B8C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C" w:rsidRPr="005568CC" w:rsidRDefault="005568CC" w:rsidP="005568CC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B17F2" w:rsidRDefault="005568CC" w:rsidP="005568CC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boys who learned football at public school teaching the game back in their home towns</w:t>
            </w:r>
            <w:r w:rsidR="001B17F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568CC" w:rsidRPr="005568CC" w:rsidRDefault="005568CC" w:rsidP="005568CC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CC1666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603D98">
              <w:rPr>
                <w:rFonts w:ascii="Arial" w:hAnsi="Arial" w:cs="Arial"/>
                <w:sz w:val="28"/>
                <w:szCs w:val="28"/>
              </w:rPr>
              <w:t>the chaos and dangers of mob football</w:t>
            </w:r>
          </w:p>
          <w:p w:rsidR="001B17F2" w:rsidRPr="00CC1666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CC1666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B17F2" w:rsidRDefault="001B17F2" w:rsidP="00216A0A">
            <w:pPr>
              <w:tabs>
                <w:tab w:val="left" w:pos="737"/>
                <w:tab w:val="left" w:pos="1191"/>
                <w:tab w:val="left" w:pos="3402"/>
              </w:tabs>
            </w:pPr>
            <w:r>
              <w:rPr>
                <w:rFonts w:ascii="Arial" w:hAnsi="Arial" w:cs="Arial"/>
                <w:sz w:val="28"/>
                <w:szCs w:val="28"/>
              </w:rPr>
              <w:t xml:space="preserve">knockout cups as the first </w:t>
            </w:r>
            <w:r w:rsidR="00965625">
              <w:rPr>
                <w:rFonts w:ascii="Arial" w:hAnsi="Arial" w:cs="Arial"/>
                <w:sz w:val="28"/>
                <w:szCs w:val="28"/>
              </w:rPr>
              <w:t>sporting</w:t>
            </w:r>
            <w:r>
              <w:rPr>
                <w:rFonts w:ascii="Arial" w:hAnsi="Arial" w:cs="Arial"/>
                <w:sz w:val="28"/>
                <w:szCs w:val="28"/>
              </w:rPr>
              <w:t xml:space="preserve"> competitions</w:t>
            </w:r>
          </w:p>
          <w:p w:rsidR="001B17F2" w:rsidRPr="00CC1666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17F2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603D98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7D27B9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  <w:r w:rsidRPr="007D27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B17F2" w:rsidRDefault="001B17F2" w:rsidP="00216A0A">
            <w:r w:rsidRPr="00603D98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first</w:t>
            </w:r>
            <w:r w:rsidRPr="00603D98">
              <w:rPr>
                <w:rFonts w:ascii="Arial" w:hAnsi="Arial" w:cs="Arial"/>
                <w:sz w:val="28"/>
                <w:szCs w:val="28"/>
              </w:rPr>
              <w:t xml:space="preserve"> football-type games</w:t>
            </w:r>
            <w:r>
              <w:rPr>
                <w:rFonts w:ascii="Arial" w:hAnsi="Arial" w:cs="Arial"/>
                <w:sz w:val="28"/>
                <w:szCs w:val="28"/>
              </w:rPr>
              <w:t xml:space="preserve"> played by ancient civilisations</w:t>
            </w:r>
          </w:p>
          <w:p w:rsidR="001B17F2" w:rsidRPr="007D27B9" w:rsidRDefault="001B17F2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68CC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C" w:rsidRPr="00603D98" w:rsidRDefault="005568CC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5" w:rsidRPr="00965625" w:rsidRDefault="00965625" w:rsidP="005568CC">
            <w:pPr>
              <w:rPr>
                <w:rFonts w:ascii="Arial" w:hAnsi="Arial" w:cs="Arial"/>
                <w:sz w:val="14"/>
                <w:szCs w:val="14"/>
              </w:rPr>
            </w:pPr>
          </w:p>
          <w:p w:rsidR="005568CC" w:rsidRDefault="00965625" w:rsidP="005568CC"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5568CC">
              <w:rPr>
                <w:rFonts w:ascii="Arial" w:hAnsi="Arial" w:cs="Arial"/>
                <w:sz w:val="28"/>
                <w:szCs w:val="28"/>
              </w:rPr>
              <w:t xml:space="preserve">ow </w:t>
            </w:r>
            <w:r>
              <w:rPr>
                <w:rFonts w:ascii="Arial" w:hAnsi="Arial" w:cs="Arial"/>
                <w:sz w:val="28"/>
                <w:szCs w:val="28"/>
              </w:rPr>
              <w:t>Huddersfield’s main rugby club – now Huddersfield Giants – was formed</w:t>
            </w:r>
          </w:p>
          <w:p w:rsidR="005568CC" w:rsidRPr="007D27B9" w:rsidRDefault="005568CC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68CC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C" w:rsidRPr="00603D98" w:rsidRDefault="005568CC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25" w:rsidRPr="00965625" w:rsidRDefault="00965625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5568CC" w:rsidRDefault="00965625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965625">
              <w:rPr>
                <w:rFonts w:ascii="Arial" w:hAnsi="Arial" w:cs="Arial"/>
                <w:sz w:val="28"/>
                <w:szCs w:val="28"/>
              </w:rPr>
              <w:t xml:space="preserve">why 22 clubs broke away from </w:t>
            </w:r>
            <w:r w:rsidR="00D0192E">
              <w:rPr>
                <w:rFonts w:ascii="Arial" w:hAnsi="Arial" w:cs="Arial"/>
                <w:sz w:val="28"/>
                <w:szCs w:val="28"/>
              </w:rPr>
              <w:t>the R</w:t>
            </w:r>
            <w:r w:rsidRPr="00965625">
              <w:rPr>
                <w:rFonts w:ascii="Arial" w:hAnsi="Arial" w:cs="Arial"/>
                <w:sz w:val="28"/>
                <w:szCs w:val="28"/>
              </w:rPr>
              <w:t xml:space="preserve">ugby </w:t>
            </w:r>
            <w:r w:rsidR="00D0192E">
              <w:rPr>
                <w:rFonts w:ascii="Arial" w:hAnsi="Arial" w:cs="Arial"/>
                <w:sz w:val="28"/>
                <w:szCs w:val="28"/>
              </w:rPr>
              <w:t>Football U</w:t>
            </w:r>
            <w:r w:rsidRPr="00965625">
              <w:rPr>
                <w:rFonts w:ascii="Arial" w:hAnsi="Arial" w:cs="Arial"/>
                <w:sz w:val="28"/>
                <w:szCs w:val="28"/>
              </w:rPr>
              <w:t xml:space="preserve">nion to form the </w:t>
            </w:r>
            <w:r w:rsidR="00D0192E">
              <w:rPr>
                <w:rFonts w:ascii="Arial" w:hAnsi="Arial" w:cs="Arial"/>
                <w:sz w:val="28"/>
                <w:szCs w:val="28"/>
              </w:rPr>
              <w:t>N</w:t>
            </w:r>
            <w:r w:rsidRPr="00965625">
              <w:rPr>
                <w:rFonts w:ascii="Arial" w:hAnsi="Arial" w:cs="Arial"/>
                <w:sz w:val="28"/>
                <w:szCs w:val="28"/>
              </w:rPr>
              <w:t xml:space="preserve">orthern </w:t>
            </w:r>
            <w:r w:rsidR="00D0192E">
              <w:rPr>
                <w:rFonts w:ascii="Arial" w:hAnsi="Arial" w:cs="Arial"/>
                <w:sz w:val="28"/>
                <w:szCs w:val="28"/>
              </w:rPr>
              <w:t>U</w:t>
            </w:r>
            <w:r w:rsidRPr="00965625">
              <w:rPr>
                <w:rFonts w:ascii="Arial" w:hAnsi="Arial" w:cs="Arial"/>
                <w:sz w:val="28"/>
                <w:szCs w:val="28"/>
              </w:rPr>
              <w:t>nion</w:t>
            </w:r>
          </w:p>
          <w:p w:rsidR="00965625" w:rsidRPr="00965625" w:rsidRDefault="00965625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3899" w:rsidRDefault="00C93899" w:rsidP="00965625"/>
    <w:sectPr w:rsidR="00C93899" w:rsidSect="00CC5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E8" w:rsidRDefault="00613AE8" w:rsidP="006164B4">
      <w:r>
        <w:separator/>
      </w:r>
    </w:p>
  </w:endnote>
  <w:endnote w:type="continuationSeparator" w:id="1">
    <w:p w:rsidR="00613AE8" w:rsidRDefault="00613AE8" w:rsidP="0061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613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Pr="00945F5D" w:rsidRDefault="00613AE8" w:rsidP="00CC5BFE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613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E8" w:rsidRDefault="00613AE8" w:rsidP="006164B4">
      <w:r>
        <w:separator/>
      </w:r>
    </w:p>
  </w:footnote>
  <w:footnote w:type="continuationSeparator" w:id="1">
    <w:p w:rsidR="00613AE8" w:rsidRDefault="00613AE8" w:rsidP="00616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613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8150029"/>
      <w:docPartObj>
        <w:docPartGallery w:val="Page Numbers (Top of Page)"/>
        <w:docPartUnique/>
      </w:docPartObj>
    </w:sdtPr>
    <w:sdtContent>
      <w:p w:rsidR="00A83E0F" w:rsidRPr="00A83E0F" w:rsidRDefault="000B084F">
        <w:pPr>
          <w:pStyle w:val="Header"/>
          <w:jc w:val="right"/>
          <w:rPr>
            <w:sz w:val="20"/>
            <w:szCs w:val="20"/>
          </w:rPr>
        </w:pPr>
        <w:r w:rsidRPr="00A83E0F">
          <w:rPr>
            <w:sz w:val="20"/>
            <w:szCs w:val="20"/>
          </w:rPr>
          <w:t>57</w:t>
        </w:r>
      </w:p>
    </w:sdtContent>
  </w:sdt>
  <w:p w:rsidR="00CC5BFE" w:rsidRDefault="00613A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613A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7F2"/>
    <w:rsid w:val="000B084F"/>
    <w:rsid w:val="001B17F2"/>
    <w:rsid w:val="002B6AC3"/>
    <w:rsid w:val="00344FB5"/>
    <w:rsid w:val="005568CC"/>
    <w:rsid w:val="00613AE8"/>
    <w:rsid w:val="006164B4"/>
    <w:rsid w:val="00682E85"/>
    <w:rsid w:val="008843A8"/>
    <w:rsid w:val="009174C4"/>
    <w:rsid w:val="00965625"/>
    <w:rsid w:val="00AB7632"/>
    <w:rsid w:val="00B70DDA"/>
    <w:rsid w:val="00C93899"/>
    <w:rsid w:val="00D0192E"/>
    <w:rsid w:val="00D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1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B17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B1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5</cp:revision>
  <dcterms:created xsi:type="dcterms:W3CDTF">2012-05-01T09:23:00Z</dcterms:created>
  <dcterms:modified xsi:type="dcterms:W3CDTF">2002-01-01T04:17:00Z</dcterms:modified>
</cp:coreProperties>
</file>